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CA" w:rsidRPr="00C2111D" w:rsidRDefault="005D3F1D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C2111D" w:rsidRPr="00C2111D">
        <w:rPr>
          <w:sz w:val="28"/>
          <w:szCs w:val="28"/>
        </w:rPr>
        <w:t>AIDS Timeline</w:t>
      </w:r>
    </w:p>
    <w:p w:rsidR="00C2111D" w:rsidRDefault="001F6712" w:rsidP="00C2111D">
      <w:r>
        <w:br/>
      </w:r>
      <w:r>
        <w:br/>
      </w:r>
      <w:proofErr w:type="gramStart"/>
      <w:r w:rsidR="00C2111D">
        <w:t>Approximate AIDS cases and deaths in the early years.</w:t>
      </w:r>
      <w:proofErr w:type="gramEnd"/>
    </w:p>
    <w:tbl>
      <w:tblPr>
        <w:tblStyle w:val="TableGrid"/>
        <w:tblW w:w="0" w:type="auto"/>
        <w:tblInd w:w="602" w:type="dxa"/>
        <w:tblLook w:val="04A0"/>
      </w:tblPr>
      <w:tblGrid>
        <w:gridCol w:w="1008"/>
        <w:gridCol w:w="1260"/>
        <w:gridCol w:w="1080"/>
      </w:tblGrid>
      <w:tr w:rsidR="00C2111D" w:rsidTr="00145683">
        <w:tc>
          <w:tcPr>
            <w:tcW w:w="1008" w:type="dxa"/>
          </w:tcPr>
          <w:p w:rsidR="00C2111D" w:rsidRDefault="00C2111D" w:rsidP="00A7780B">
            <w:r>
              <w:t>Year</w:t>
            </w:r>
          </w:p>
        </w:tc>
        <w:tc>
          <w:tcPr>
            <w:tcW w:w="1260" w:type="dxa"/>
          </w:tcPr>
          <w:p w:rsidR="00C2111D" w:rsidRDefault="00C2111D" w:rsidP="00A7780B">
            <w:r>
              <w:t>Cases</w:t>
            </w:r>
          </w:p>
        </w:tc>
        <w:tc>
          <w:tcPr>
            <w:tcW w:w="1080" w:type="dxa"/>
          </w:tcPr>
          <w:p w:rsidR="00C2111D" w:rsidRDefault="00C2111D" w:rsidP="00A7780B">
            <w:r>
              <w:t>Deaths</w:t>
            </w:r>
          </w:p>
        </w:tc>
      </w:tr>
      <w:tr w:rsidR="00C2111D" w:rsidTr="00145683">
        <w:tc>
          <w:tcPr>
            <w:tcW w:w="1008" w:type="dxa"/>
          </w:tcPr>
          <w:p w:rsidR="00C2111D" w:rsidRDefault="00C2111D" w:rsidP="00A7780B">
            <w:r>
              <w:t>1981</w:t>
            </w:r>
          </w:p>
        </w:tc>
        <w:tc>
          <w:tcPr>
            <w:tcW w:w="1260" w:type="dxa"/>
          </w:tcPr>
          <w:p w:rsidR="00C2111D" w:rsidRDefault="00C2111D" w:rsidP="00A7780B">
            <w:r>
              <w:t>270</w:t>
            </w:r>
          </w:p>
        </w:tc>
        <w:tc>
          <w:tcPr>
            <w:tcW w:w="1080" w:type="dxa"/>
          </w:tcPr>
          <w:p w:rsidR="00C2111D" w:rsidRDefault="00C2111D" w:rsidP="00A7780B">
            <w:r>
              <w:t>120</w:t>
            </w:r>
          </w:p>
        </w:tc>
      </w:tr>
      <w:tr w:rsidR="00C2111D" w:rsidTr="00145683">
        <w:tc>
          <w:tcPr>
            <w:tcW w:w="1008" w:type="dxa"/>
          </w:tcPr>
          <w:p w:rsidR="00C2111D" w:rsidRDefault="00C2111D" w:rsidP="00A7780B">
            <w:r>
              <w:t>1982</w:t>
            </w:r>
          </w:p>
        </w:tc>
        <w:tc>
          <w:tcPr>
            <w:tcW w:w="1260" w:type="dxa"/>
          </w:tcPr>
          <w:p w:rsidR="00C2111D" w:rsidRDefault="00C2111D" w:rsidP="00A7780B">
            <w:r>
              <w:t>660</w:t>
            </w:r>
          </w:p>
        </w:tc>
        <w:tc>
          <w:tcPr>
            <w:tcW w:w="1080" w:type="dxa"/>
          </w:tcPr>
          <w:p w:rsidR="00C2111D" w:rsidRDefault="00C2111D" w:rsidP="00A7780B">
            <w:r>
              <w:t>430</w:t>
            </w:r>
          </w:p>
        </w:tc>
      </w:tr>
      <w:tr w:rsidR="00C2111D" w:rsidTr="00145683">
        <w:tc>
          <w:tcPr>
            <w:tcW w:w="1008" w:type="dxa"/>
          </w:tcPr>
          <w:p w:rsidR="00C2111D" w:rsidRDefault="00C2111D" w:rsidP="00A7780B">
            <w:r>
              <w:t>1983</w:t>
            </w:r>
          </w:p>
        </w:tc>
        <w:tc>
          <w:tcPr>
            <w:tcW w:w="1260" w:type="dxa"/>
          </w:tcPr>
          <w:p w:rsidR="00C2111D" w:rsidRDefault="00C2111D" w:rsidP="00A7780B">
            <w:r>
              <w:t>2,000</w:t>
            </w:r>
          </w:p>
        </w:tc>
        <w:tc>
          <w:tcPr>
            <w:tcW w:w="1080" w:type="dxa"/>
          </w:tcPr>
          <w:p w:rsidR="00C2111D" w:rsidRDefault="00C2111D" w:rsidP="00A7780B">
            <w:r>
              <w:t>1,400</w:t>
            </w:r>
          </w:p>
        </w:tc>
      </w:tr>
      <w:tr w:rsidR="00C2111D" w:rsidTr="00145683">
        <w:tc>
          <w:tcPr>
            <w:tcW w:w="1008" w:type="dxa"/>
          </w:tcPr>
          <w:p w:rsidR="00C2111D" w:rsidRDefault="00C2111D" w:rsidP="00A7780B">
            <w:r>
              <w:t>1984</w:t>
            </w:r>
          </w:p>
        </w:tc>
        <w:tc>
          <w:tcPr>
            <w:tcW w:w="1260" w:type="dxa"/>
          </w:tcPr>
          <w:p w:rsidR="00C2111D" w:rsidRDefault="00C2111D" w:rsidP="00A7780B">
            <w:r>
              <w:t>4,400</w:t>
            </w:r>
          </w:p>
        </w:tc>
        <w:tc>
          <w:tcPr>
            <w:tcW w:w="1080" w:type="dxa"/>
          </w:tcPr>
          <w:p w:rsidR="00C2111D" w:rsidRDefault="00C2111D" w:rsidP="00A7780B">
            <w:r>
              <w:t>3,300</w:t>
            </w:r>
          </w:p>
        </w:tc>
      </w:tr>
      <w:tr w:rsidR="00C2111D" w:rsidTr="00145683">
        <w:tc>
          <w:tcPr>
            <w:tcW w:w="1008" w:type="dxa"/>
          </w:tcPr>
          <w:p w:rsidR="00C2111D" w:rsidRDefault="00C2111D" w:rsidP="00A7780B">
            <w:r>
              <w:t>1985</w:t>
            </w:r>
          </w:p>
        </w:tc>
        <w:tc>
          <w:tcPr>
            <w:tcW w:w="1260" w:type="dxa"/>
          </w:tcPr>
          <w:p w:rsidR="00C2111D" w:rsidRDefault="00C2111D" w:rsidP="00A7780B">
            <w:r>
              <w:t>8,100</w:t>
            </w:r>
          </w:p>
        </w:tc>
        <w:tc>
          <w:tcPr>
            <w:tcW w:w="1080" w:type="dxa"/>
          </w:tcPr>
          <w:p w:rsidR="00C2111D" w:rsidRDefault="00C2111D" w:rsidP="00A7780B">
            <w:r>
              <w:t>6,700</w:t>
            </w:r>
          </w:p>
        </w:tc>
      </w:tr>
      <w:tr w:rsidR="00C2111D" w:rsidTr="00145683">
        <w:tc>
          <w:tcPr>
            <w:tcW w:w="1008" w:type="dxa"/>
          </w:tcPr>
          <w:p w:rsidR="00C2111D" w:rsidRDefault="00C2111D" w:rsidP="00A7780B">
            <w:r>
              <w:t>1986</w:t>
            </w:r>
          </w:p>
        </w:tc>
        <w:tc>
          <w:tcPr>
            <w:tcW w:w="1260" w:type="dxa"/>
          </w:tcPr>
          <w:p w:rsidR="00C2111D" w:rsidRDefault="00C2111D" w:rsidP="00A7780B">
            <w:r>
              <w:t>13,000</w:t>
            </w:r>
          </w:p>
        </w:tc>
        <w:tc>
          <w:tcPr>
            <w:tcW w:w="1080" w:type="dxa"/>
          </w:tcPr>
          <w:p w:rsidR="00C2111D" w:rsidRDefault="00C2111D" w:rsidP="00A7780B">
            <w:r>
              <w:t>11,500</w:t>
            </w:r>
          </w:p>
        </w:tc>
      </w:tr>
    </w:tbl>
    <w:p w:rsidR="00C2111D" w:rsidRDefault="00C2111D" w:rsidP="00C2111D"/>
    <w:p w:rsidR="001F6712" w:rsidRDefault="001F6712" w:rsidP="00C2111D">
      <w:pPr>
        <w:rPr>
          <w:b/>
        </w:rPr>
      </w:pPr>
    </w:p>
    <w:p w:rsidR="00C2111D" w:rsidRPr="00C2111D" w:rsidRDefault="00C2111D" w:rsidP="00C2111D">
      <w:pPr>
        <w:rPr>
          <w:b/>
        </w:rPr>
      </w:pPr>
      <w:r>
        <w:rPr>
          <w:b/>
        </w:rPr>
        <w:t>1981</w:t>
      </w:r>
    </w:p>
    <w:p w:rsidR="006D66A0" w:rsidRDefault="006D66A0">
      <w:proofErr w:type="gramStart"/>
      <w:r>
        <w:t>June 3 – Center for Disease Control’s Morbidity and Mortality Weekly Report: 20 homosexual men in New York City and 6 in California.</w:t>
      </w:r>
      <w:proofErr w:type="gramEnd"/>
    </w:p>
    <w:p w:rsidR="006D66A0" w:rsidRDefault="006D66A0">
      <w:r>
        <w:t xml:space="preserve">June 3 – New York Times article “Rare Cancer Seen in 41 Homosexuals”, </w:t>
      </w:r>
      <w:r w:rsidR="00CC2D9D">
        <w:t xml:space="preserve">on </w:t>
      </w:r>
      <w:r>
        <w:t xml:space="preserve">page </w:t>
      </w:r>
      <w:r w:rsidR="00CC2D9D">
        <w:t>A20</w:t>
      </w:r>
    </w:p>
    <w:p w:rsidR="00C14DF1" w:rsidRDefault="00C14DF1">
      <w:r>
        <w:t>The popular name for the disease was “Gay Cancer”.  The CDC named it “Gay Related Immune Deficiency” (GRID)</w:t>
      </w:r>
    </w:p>
    <w:p w:rsidR="00C2111D" w:rsidRPr="00C2111D" w:rsidRDefault="00FB76E5" w:rsidP="00C2111D">
      <w:pPr>
        <w:rPr>
          <w:b/>
        </w:rPr>
      </w:pPr>
      <w:r>
        <w:rPr>
          <w:b/>
        </w:rPr>
        <w:br/>
      </w:r>
      <w:r w:rsidR="00C2111D">
        <w:rPr>
          <w:b/>
        </w:rPr>
        <w:t>1982</w:t>
      </w:r>
    </w:p>
    <w:p w:rsidR="005F0CDA" w:rsidRDefault="005F0CDA">
      <w:r>
        <w:t>January 1982 – Gay Men’s Health Crisis created in Larry Kramer’s apartment in New York City.</w:t>
      </w:r>
    </w:p>
    <w:p w:rsidR="00D40994" w:rsidRDefault="00C14DF1">
      <w:r>
        <w:t>August 1982 – The CDC renames GRID to “Acquired Immune Deficiency Syndrome” (AIDS)</w:t>
      </w:r>
    </w:p>
    <w:p w:rsidR="00C2111D" w:rsidRPr="00C2111D" w:rsidRDefault="00FB76E5" w:rsidP="00C2111D">
      <w:pPr>
        <w:rPr>
          <w:b/>
        </w:rPr>
      </w:pPr>
      <w:r>
        <w:rPr>
          <w:b/>
        </w:rPr>
        <w:br/>
      </w:r>
      <w:r w:rsidR="00C2111D">
        <w:rPr>
          <w:b/>
        </w:rPr>
        <w:t>1983</w:t>
      </w:r>
    </w:p>
    <w:p w:rsidR="00D40994" w:rsidRDefault="00671988">
      <w:r>
        <w:t xml:space="preserve">March </w:t>
      </w:r>
      <w:r w:rsidR="00C2111D">
        <w:t>– United States Public Health Service</w:t>
      </w:r>
      <w:r>
        <w:t xml:space="preserve"> issues </w:t>
      </w:r>
      <w:r w:rsidR="00E30D75">
        <w:t xml:space="preserve">blood </w:t>
      </w:r>
      <w:r>
        <w:t>donor screening guidelines for gay men.  They are still in effect</w:t>
      </w:r>
      <w:r w:rsidR="00622623">
        <w:t>;</w:t>
      </w:r>
      <w:r w:rsidR="00E30D75">
        <w:t xml:space="preserve"> you can’t give blood if you are a male who has had sexual contact with another male, even once, since 1977</w:t>
      </w:r>
      <w:r>
        <w:t xml:space="preserve">. </w:t>
      </w:r>
    </w:p>
    <w:p w:rsidR="00CC2D9D" w:rsidRDefault="00CC2D9D" w:rsidP="006D66A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May 25 – New York Times publishes first front page article about AIDS.</w:t>
      </w:r>
    </w:p>
    <w:p w:rsidR="006D66A0" w:rsidRDefault="006D66A0" w:rsidP="006D66A0">
      <w:pPr>
        <w:spacing w:before="100" w:beforeAutospacing="1" w:after="100" w:afterAutospacing="1" w:line="240" w:lineRule="auto"/>
        <w:outlineLvl w:val="2"/>
        <w:rPr>
          <w:rFonts w:eastAsia="Times New Roman" w:cs="Times New Roman"/>
        </w:rPr>
      </w:pPr>
      <w:r w:rsidRPr="006D66A0">
        <w:rPr>
          <w:rFonts w:eastAsia="Times New Roman" w:cs="Times New Roman"/>
          <w:bCs/>
        </w:rPr>
        <w:t>May</w:t>
      </w:r>
      <w:r>
        <w:rPr>
          <w:rFonts w:eastAsia="Times New Roman" w:cs="Times New Roman"/>
          <w:bCs/>
        </w:rPr>
        <w:t xml:space="preserve"> - </w:t>
      </w:r>
      <w:r w:rsidRPr="006D66A0">
        <w:rPr>
          <w:rFonts w:eastAsia="Times New Roman" w:cs="Times New Roman"/>
        </w:rPr>
        <w:t>Dr.</w:t>
      </w:r>
      <w:r w:rsidR="00C2111D">
        <w:rPr>
          <w:rFonts w:eastAsia="Times New Roman" w:cs="Times New Roman"/>
        </w:rPr>
        <w:t xml:space="preserve"> Luc </w:t>
      </w:r>
      <w:proofErr w:type="spellStart"/>
      <w:r w:rsidR="00C2111D">
        <w:rPr>
          <w:rFonts w:eastAsia="Times New Roman" w:cs="Times New Roman"/>
        </w:rPr>
        <w:t>Montagnier</w:t>
      </w:r>
      <w:r w:rsidRPr="006D66A0">
        <w:rPr>
          <w:rFonts w:eastAsia="Times New Roman" w:cs="Times New Roman"/>
        </w:rPr>
        <w:t>'s</w:t>
      </w:r>
      <w:proofErr w:type="spellEnd"/>
      <w:r w:rsidRPr="006D66A0">
        <w:rPr>
          <w:rFonts w:eastAsia="Times New Roman" w:cs="Times New Roman"/>
        </w:rPr>
        <w:t xml:space="preserve"> team at the</w:t>
      </w:r>
      <w:r w:rsidR="00C2111D">
        <w:rPr>
          <w:rFonts w:eastAsia="Times New Roman" w:cs="Times New Roman"/>
        </w:rPr>
        <w:t xml:space="preserve"> Pasteur Institute</w:t>
      </w:r>
      <w:r w:rsidRPr="006D66A0">
        <w:rPr>
          <w:rFonts w:eastAsia="Times New Roman" w:cs="Times New Roman"/>
        </w:rPr>
        <w:t xml:space="preserve"> in France reported that they had isolated a ne</w:t>
      </w:r>
      <w:r w:rsidR="00C2111D">
        <w:rPr>
          <w:rFonts w:eastAsia="Times New Roman" w:cs="Times New Roman"/>
        </w:rPr>
        <w:t>w retrovirus</w:t>
      </w:r>
      <w:r w:rsidRPr="006D66A0">
        <w:rPr>
          <w:rFonts w:eastAsia="Times New Roman" w:cs="Times New Roman"/>
        </w:rPr>
        <w:t xml:space="preserve"> that they believed was the cause of AIDS. </w:t>
      </w:r>
      <w:r>
        <w:rPr>
          <w:rFonts w:eastAsia="Times New Roman" w:cs="Times New Roman"/>
        </w:rPr>
        <w:t xml:space="preserve"> </w:t>
      </w:r>
      <w:r w:rsidRPr="006D66A0">
        <w:rPr>
          <w:rFonts w:eastAsia="Times New Roman" w:cs="Times New Roman"/>
        </w:rPr>
        <w:t xml:space="preserve">The virus was later named </w:t>
      </w:r>
      <w:proofErr w:type="spellStart"/>
      <w:r w:rsidRPr="006D66A0">
        <w:rPr>
          <w:rFonts w:eastAsia="Times New Roman" w:cs="Times New Roman"/>
        </w:rPr>
        <w:t>lymphadenopathy</w:t>
      </w:r>
      <w:proofErr w:type="spellEnd"/>
      <w:r w:rsidRPr="006D66A0">
        <w:rPr>
          <w:rFonts w:eastAsia="Times New Roman" w:cs="Times New Roman"/>
        </w:rPr>
        <w:t xml:space="preserve">-associated virus (LAV). </w:t>
      </w:r>
    </w:p>
    <w:p w:rsidR="00C2111D" w:rsidRPr="00C2111D" w:rsidRDefault="00C2111D" w:rsidP="00C2111D">
      <w:pPr>
        <w:rPr>
          <w:b/>
        </w:rPr>
      </w:pPr>
      <w:r>
        <w:rPr>
          <w:b/>
        </w:rPr>
        <w:lastRenderedPageBreak/>
        <w:t>1984</w:t>
      </w:r>
    </w:p>
    <w:p w:rsidR="006D66A0" w:rsidRPr="006D66A0" w:rsidRDefault="006D66A0" w:rsidP="006D66A0">
      <w:pPr>
        <w:spacing w:before="100" w:beforeAutospacing="1" w:after="100" w:afterAutospacing="1" w:line="240" w:lineRule="auto"/>
        <w:outlineLvl w:val="2"/>
        <w:rPr>
          <w:rFonts w:eastAsia="Times New Roman" w:cs="Times New Roman"/>
        </w:rPr>
      </w:pPr>
      <w:r w:rsidRPr="006D66A0">
        <w:rPr>
          <w:rFonts w:eastAsia="Times New Roman" w:cs="Times New Roman"/>
          <w:bCs/>
        </w:rPr>
        <w:t>May</w:t>
      </w:r>
      <w:r>
        <w:rPr>
          <w:rFonts w:eastAsia="Times New Roman" w:cs="Times New Roman"/>
          <w:bCs/>
        </w:rPr>
        <w:t xml:space="preserve"> - A</w:t>
      </w:r>
      <w:r w:rsidR="00C2111D">
        <w:rPr>
          <w:rFonts w:eastAsia="Times New Roman" w:cs="Times New Roman"/>
        </w:rPr>
        <w:t xml:space="preserve"> team led by Robert Gallo </w:t>
      </w:r>
      <w:r w:rsidRPr="006D66A0">
        <w:rPr>
          <w:rFonts w:eastAsia="Times New Roman" w:cs="Times New Roman"/>
        </w:rPr>
        <w:t xml:space="preserve">of the United States confirmed the discovery of the virus, but they renamed it human T </w:t>
      </w:r>
      <w:proofErr w:type="spellStart"/>
      <w:r w:rsidRPr="006D66A0">
        <w:rPr>
          <w:rFonts w:eastAsia="Times New Roman" w:cs="Times New Roman"/>
        </w:rPr>
        <w:t>lymphotropic</w:t>
      </w:r>
      <w:proofErr w:type="spellEnd"/>
      <w:r w:rsidRPr="006D66A0">
        <w:rPr>
          <w:rFonts w:eastAsia="Times New Roman" w:cs="Times New Roman"/>
        </w:rPr>
        <w:t xml:space="preserve"> virus type III (</w:t>
      </w:r>
      <w:r w:rsidR="00C2111D">
        <w:rPr>
          <w:rFonts w:eastAsia="Times New Roman" w:cs="Times New Roman"/>
        </w:rPr>
        <w:t>HTLV-III)</w:t>
      </w:r>
    </w:p>
    <w:p w:rsidR="000B6806" w:rsidRDefault="00415926" w:rsidP="006D66A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t xml:space="preserve">December 17 -- </w:t>
      </w:r>
      <w:r w:rsidR="00C2111D">
        <w:t>Ryan White,</w:t>
      </w:r>
      <w:r>
        <w:t xml:space="preserve"> an Indiana teenager, was diagnosed with AIDS, transmitted by a blood transfusion for hemophilia.</w:t>
      </w:r>
    </w:p>
    <w:p w:rsidR="00C2111D" w:rsidRPr="00C2111D" w:rsidRDefault="00FB76E5" w:rsidP="00C2111D">
      <w:pPr>
        <w:rPr>
          <w:b/>
        </w:rPr>
      </w:pPr>
      <w:r>
        <w:rPr>
          <w:b/>
        </w:rPr>
        <w:br/>
      </w:r>
      <w:r w:rsidR="00C2111D">
        <w:rPr>
          <w:b/>
        </w:rPr>
        <w:t>1985</w:t>
      </w:r>
    </w:p>
    <w:p w:rsidR="006D66A0" w:rsidRDefault="006D66A0" w:rsidP="006D66A0">
      <w:pPr>
        <w:spacing w:before="100" w:beforeAutospacing="1" w:after="100" w:afterAutospacing="1" w:line="240" w:lineRule="auto"/>
        <w:outlineLvl w:val="2"/>
        <w:rPr>
          <w:rFonts w:eastAsia="Times New Roman" w:cs="Times New Roman"/>
        </w:rPr>
      </w:pPr>
      <w:r>
        <w:rPr>
          <w:rFonts w:eastAsia="Times New Roman" w:cs="Times New Roman"/>
          <w:bCs/>
        </w:rPr>
        <w:t>March</w:t>
      </w:r>
      <w:r w:rsidR="00145683">
        <w:rPr>
          <w:rFonts w:eastAsia="Times New Roman" w:cs="Times New Roman"/>
          <w:bCs/>
        </w:rPr>
        <w:t xml:space="preserve"> --</w:t>
      </w:r>
      <w:r w:rsidRPr="006D66A0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After</w:t>
      </w:r>
      <w:r w:rsidRPr="006D66A0">
        <w:rPr>
          <w:rFonts w:eastAsia="Times New Roman" w:cs="Times New Roman"/>
        </w:rPr>
        <w:t xml:space="preserve"> number of more-detailed reports were published concerning LAV and HTLV-III, it was clear that the viruses were the same, were from the same source, and were the etiological agent of AIDS</w:t>
      </w:r>
      <w:r w:rsidR="007A7DB1">
        <w:rPr>
          <w:rFonts w:eastAsia="Times New Roman" w:cs="Times New Roman"/>
        </w:rPr>
        <w:t>.</w:t>
      </w:r>
    </w:p>
    <w:p w:rsidR="00ED3FA8" w:rsidRDefault="00ED3FA8" w:rsidP="00ED3FA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t>March 2 -- The FDA approves the first commercially available test for detecting HIV in blood.</w:t>
      </w:r>
    </w:p>
    <w:p w:rsidR="00667E89" w:rsidRDefault="00667E89" w:rsidP="000B6806">
      <w:r>
        <w:t>September 17 – President Reagan mentions the word “AIDS” in public for the first time, but only in response to a reporter’s question.</w:t>
      </w:r>
    </w:p>
    <w:p w:rsidR="00ED3FA8" w:rsidRDefault="00415926" w:rsidP="000B6806">
      <w:r>
        <w:t xml:space="preserve">October 2 -- </w:t>
      </w:r>
      <w:r w:rsidR="00145683">
        <w:t>Rock Hudson d</w:t>
      </w:r>
      <w:r>
        <w:t>ies of AIDS.</w:t>
      </w:r>
    </w:p>
    <w:p w:rsidR="00C2111D" w:rsidRPr="00C2111D" w:rsidRDefault="00FB76E5" w:rsidP="00C2111D">
      <w:pPr>
        <w:rPr>
          <w:b/>
        </w:rPr>
      </w:pPr>
      <w:r>
        <w:rPr>
          <w:b/>
        </w:rPr>
        <w:br/>
      </w:r>
      <w:r w:rsidR="00C2111D">
        <w:rPr>
          <w:b/>
        </w:rPr>
        <w:t>1986</w:t>
      </w:r>
    </w:p>
    <w:p w:rsidR="006D66A0" w:rsidRPr="006D66A0" w:rsidRDefault="006D66A0" w:rsidP="006D66A0">
      <w:pPr>
        <w:spacing w:before="100" w:beforeAutospacing="1" w:after="100" w:afterAutospacing="1" w:line="240" w:lineRule="auto"/>
        <w:outlineLvl w:val="2"/>
        <w:rPr>
          <w:rFonts w:eastAsia="Times New Roman" w:cs="Times New Roman"/>
        </w:rPr>
      </w:pPr>
      <w:r w:rsidRPr="006D66A0">
        <w:rPr>
          <w:rFonts w:eastAsia="Times New Roman" w:cs="Times New Roman"/>
          <w:bCs/>
        </w:rPr>
        <w:t xml:space="preserve">May </w:t>
      </w:r>
      <w:r w:rsidR="00145683">
        <w:rPr>
          <w:rFonts w:eastAsia="Times New Roman" w:cs="Times New Roman"/>
          <w:bCs/>
        </w:rPr>
        <w:t xml:space="preserve">-- </w:t>
      </w:r>
      <w:r>
        <w:rPr>
          <w:rFonts w:eastAsia="Times New Roman" w:cs="Times New Roman"/>
          <w:bCs/>
        </w:rPr>
        <w:t>T</w:t>
      </w:r>
      <w:r w:rsidRPr="006D66A0">
        <w:rPr>
          <w:rFonts w:eastAsia="Times New Roman" w:cs="Times New Roman"/>
        </w:rPr>
        <w:t>he</w:t>
      </w:r>
      <w:r w:rsidR="00145683">
        <w:rPr>
          <w:rFonts w:eastAsia="Times New Roman" w:cs="Times New Roman"/>
        </w:rPr>
        <w:t xml:space="preserve"> International Committee on Taxonomy of Viruses</w:t>
      </w:r>
      <w:r w:rsidRPr="006D66A0">
        <w:rPr>
          <w:rFonts w:eastAsia="Times New Roman" w:cs="Times New Roman"/>
        </w:rPr>
        <w:t xml:space="preserve"> ruled that both names should be dropped and a new name, HIV (Human Immunodeficiency Virus), be used.</w:t>
      </w:r>
      <w:r w:rsidR="005815B1" w:rsidRPr="006D66A0">
        <w:rPr>
          <w:rFonts w:eastAsia="Times New Roman" w:cs="Times New Roman"/>
        </w:rPr>
        <w:t xml:space="preserve"> </w:t>
      </w:r>
    </w:p>
    <w:p w:rsidR="00C2111D" w:rsidRPr="00C2111D" w:rsidRDefault="00FB76E5" w:rsidP="00C2111D">
      <w:pPr>
        <w:rPr>
          <w:b/>
        </w:rPr>
      </w:pPr>
      <w:r>
        <w:rPr>
          <w:b/>
        </w:rPr>
        <w:br/>
      </w:r>
      <w:r w:rsidR="00C2111D">
        <w:rPr>
          <w:b/>
        </w:rPr>
        <w:t>1987</w:t>
      </w:r>
    </w:p>
    <w:p w:rsidR="005D3F1D" w:rsidRDefault="005D3F1D" w:rsidP="000B6806">
      <w:r>
        <w:t>March – AIDS Coalition to Unleash Power (ACT-UP) formed and becomes a very effective activist group.</w:t>
      </w:r>
    </w:p>
    <w:p w:rsidR="00667E89" w:rsidRDefault="00667E89" w:rsidP="000B6806">
      <w:r>
        <w:t xml:space="preserve">April 2 – After almost no mentions about AIDS since his 1985 news conference, President Reagan delivers his first “major speech” on AIDS, calling it “public enemy number one”. </w:t>
      </w:r>
      <w:r w:rsidR="00120C38">
        <w:t xml:space="preserve"> </w:t>
      </w:r>
      <w:r>
        <w:t xml:space="preserve">Vice President George Bush is heckled when he calls for mandatory HIV testing. </w:t>
      </w:r>
    </w:p>
    <w:p w:rsidR="00C14DF1" w:rsidRDefault="00145683" w:rsidP="000B6806">
      <w:r>
        <w:t xml:space="preserve"> AZT</w:t>
      </w:r>
      <w:r w:rsidR="00415926">
        <w:t xml:space="preserve"> (</w:t>
      </w:r>
      <w:proofErr w:type="spellStart"/>
      <w:r w:rsidR="00415926">
        <w:t>zidovudine</w:t>
      </w:r>
      <w:proofErr w:type="spellEnd"/>
      <w:r w:rsidR="00415926">
        <w:t>), the first antiretroviral drug, becomes available to treat HIV</w:t>
      </w:r>
      <w:r w:rsidR="00B10241">
        <w:t>.</w:t>
      </w:r>
    </w:p>
    <w:p w:rsidR="00B10241" w:rsidRDefault="00FB76E5" w:rsidP="000B6806">
      <w:r>
        <w:rPr>
          <w:b/>
        </w:rPr>
        <w:br/>
      </w:r>
      <w:r w:rsidR="00B10241" w:rsidRPr="00145683">
        <w:rPr>
          <w:b/>
        </w:rPr>
        <w:t>1992</w:t>
      </w:r>
      <w:r w:rsidR="00B10241">
        <w:t xml:space="preserve"> -- The first combination drug therapies for HIV are introduced. Such "cocktails" are more effective than AZT alone.</w:t>
      </w:r>
    </w:p>
    <w:p w:rsidR="006D66A0" w:rsidRPr="006D66A0" w:rsidRDefault="00C14DF1">
      <w:r w:rsidRPr="00145683">
        <w:rPr>
          <w:b/>
        </w:rPr>
        <w:t>1995</w:t>
      </w:r>
      <w:r>
        <w:t xml:space="preserve"> </w:t>
      </w:r>
      <w:r w:rsidR="00145683">
        <w:t>– Highly Active Anti-Retroviral Therapy</w:t>
      </w:r>
      <w:r w:rsidR="00667E89">
        <w:t xml:space="preserve"> (HAART)</w:t>
      </w:r>
      <w:r>
        <w:t xml:space="preserve"> turns HIV infection into a manageable disease for most infected people. </w:t>
      </w:r>
    </w:p>
    <w:sectPr w:rsidR="006D66A0" w:rsidRPr="006D66A0" w:rsidSect="004A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66A0"/>
    <w:rsid w:val="000B6806"/>
    <w:rsid w:val="00120C38"/>
    <w:rsid w:val="00145683"/>
    <w:rsid w:val="001F6712"/>
    <w:rsid w:val="0037306A"/>
    <w:rsid w:val="00415926"/>
    <w:rsid w:val="004A3ECA"/>
    <w:rsid w:val="004D5814"/>
    <w:rsid w:val="005815B1"/>
    <w:rsid w:val="005D3F1D"/>
    <w:rsid w:val="005F0CDA"/>
    <w:rsid w:val="00622623"/>
    <w:rsid w:val="00667E89"/>
    <w:rsid w:val="00671988"/>
    <w:rsid w:val="006D66A0"/>
    <w:rsid w:val="007A7DB1"/>
    <w:rsid w:val="00903440"/>
    <w:rsid w:val="00915939"/>
    <w:rsid w:val="00B10241"/>
    <w:rsid w:val="00B25D44"/>
    <w:rsid w:val="00C14DF1"/>
    <w:rsid w:val="00C2111D"/>
    <w:rsid w:val="00CC2D9D"/>
    <w:rsid w:val="00D40994"/>
    <w:rsid w:val="00E1525B"/>
    <w:rsid w:val="00E30D75"/>
    <w:rsid w:val="00ED3FA8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CA"/>
  </w:style>
  <w:style w:type="paragraph" w:styleId="Heading3">
    <w:name w:val="heading 3"/>
    <w:basedOn w:val="Normal"/>
    <w:link w:val="Heading3Char"/>
    <w:uiPriority w:val="9"/>
    <w:qFormat/>
    <w:rsid w:val="006D6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D66A0"/>
  </w:style>
  <w:style w:type="paragraph" w:styleId="NormalWeb">
    <w:name w:val="Normal (Web)"/>
    <w:basedOn w:val="Normal"/>
    <w:uiPriority w:val="99"/>
    <w:semiHidden/>
    <w:unhideWhenUsed/>
    <w:rsid w:val="006D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6A0"/>
    <w:rPr>
      <w:color w:val="0000FF"/>
      <w:u w:val="single"/>
    </w:rPr>
  </w:style>
  <w:style w:type="table" w:styleId="TableGrid">
    <w:name w:val="Table Grid"/>
    <w:basedOn w:val="TableNormal"/>
    <w:uiPriority w:val="59"/>
    <w:rsid w:val="00C2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044C-A9B2-40FF-9ECF-800749A3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18</cp:revision>
  <dcterms:created xsi:type="dcterms:W3CDTF">2015-02-14T15:15:00Z</dcterms:created>
  <dcterms:modified xsi:type="dcterms:W3CDTF">2015-02-15T22:14:00Z</dcterms:modified>
</cp:coreProperties>
</file>